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78CE" w:rsidRPr="005B74D4" w:rsidRDefault="002947DC" w:rsidP="009768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ВЫПИСКА ИЗ </w:t>
      </w:r>
      <w:r w:rsidR="00A3064D" w:rsidRPr="005B74D4">
        <w:rPr>
          <w:rFonts w:ascii="Times New Roman" w:eastAsia="Times New Roman" w:hAnsi="Times New Roman" w:cs="Times New Roman"/>
          <w:sz w:val="28"/>
          <w:szCs w:val="28"/>
        </w:rPr>
        <w:t>ПРОТОКОЛ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="00A3064D" w:rsidRPr="005B74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6055A">
        <w:rPr>
          <w:rFonts w:ascii="Times New Roman" w:eastAsia="Times New Roman" w:hAnsi="Times New Roman" w:cs="Times New Roman"/>
          <w:sz w:val="28"/>
          <w:szCs w:val="28"/>
        </w:rPr>
        <w:t>№3</w:t>
      </w:r>
    </w:p>
    <w:p w:rsidR="00DB159C" w:rsidRPr="005B74D4" w:rsidRDefault="00B84089" w:rsidP="009768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 xml:space="preserve">заседания комиссии по соблюдению требований к служебному поведению муниципальных служащих администрации Ханты-Мансийского </w:t>
      </w:r>
      <w:r w:rsidR="00DB159C" w:rsidRPr="005B74D4">
        <w:rPr>
          <w:rFonts w:ascii="Times New Roman" w:eastAsia="Times New Roman" w:hAnsi="Times New Roman" w:cs="Times New Roman"/>
          <w:sz w:val="28"/>
          <w:szCs w:val="28"/>
        </w:rPr>
        <w:br/>
      </w:r>
      <w:r w:rsidRPr="005B74D4">
        <w:rPr>
          <w:rFonts w:ascii="Times New Roman" w:eastAsia="Times New Roman" w:hAnsi="Times New Roman" w:cs="Times New Roman"/>
          <w:sz w:val="28"/>
          <w:szCs w:val="28"/>
        </w:rPr>
        <w:t>района и урегулированию конфликта интересов</w:t>
      </w:r>
      <w:r w:rsidR="00DB159C" w:rsidRPr="005B74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A78CE" w:rsidRPr="005B74D4" w:rsidRDefault="00DB159C" w:rsidP="009768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 xml:space="preserve">(далее – </w:t>
      </w:r>
      <w:r w:rsidR="00966EF9" w:rsidRPr="005B74D4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5B74D4">
        <w:rPr>
          <w:rFonts w:ascii="Times New Roman" w:eastAsia="Times New Roman" w:hAnsi="Times New Roman" w:cs="Times New Roman"/>
          <w:sz w:val="28"/>
          <w:szCs w:val="28"/>
        </w:rPr>
        <w:t>омиссия)</w:t>
      </w:r>
    </w:p>
    <w:p w:rsidR="00BA78CE" w:rsidRPr="005B74D4" w:rsidRDefault="00BA78CE" w:rsidP="009768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BA78CE" w:rsidRPr="005B74D4" w:rsidRDefault="00CE2686" w:rsidP="002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 xml:space="preserve">Дата проведения: </w:t>
      </w:r>
      <w:r w:rsidR="00EA4459">
        <w:rPr>
          <w:rFonts w:ascii="Times New Roman" w:eastAsia="Times New Roman" w:hAnsi="Times New Roman" w:cs="Times New Roman"/>
          <w:sz w:val="28"/>
          <w:szCs w:val="28"/>
        </w:rPr>
        <w:t>19.03.2025</w:t>
      </w:r>
      <w:r w:rsidR="00B84089" w:rsidRPr="005B74D4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B84089" w:rsidRPr="005B74D4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5B74D4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5B74D4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5B74D4">
        <w:rPr>
          <w:rFonts w:ascii="Times New Roman" w:eastAsia="Times New Roman" w:hAnsi="Times New Roman" w:cs="Times New Roman"/>
          <w:sz w:val="28"/>
          <w:szCs w:val="28"/>
        </w:rPr>
        <w:tab/>
      </w:r>
      <w:r w:rsidR="00B84089" w:rsidRPr="005B74D4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</w:t>
      </w:r>
    </w:p>
    <w:p w:rsidR="00BA78CE" w:rsidRPr="005B74D4" w:rsidRDefault="00B84089" w:rsidP="002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 xml:space="preserve">Время начала заседания: </w:t>
      </w:r>
      <w:r w:rsidR="00F02CA7" w:rsidRPr="005B74D4">
        <w:rPr>
          <w:rFonts w:ascii="Times New Roman" w:eastAsia="Times New Roman" w:hAnsi="Times New Roman" w:cs="Times New Roman"/>
          <w:sz w:val="28"/>
          <w:szCs w:val="28"/>
        </w:rPr>
        <w:t>1</w:t>
      </w:r>
      <w:r w:rsidR="00477F07" w:rsidRPr="005B74D4">
        <w:rPr>
          <w:rFonts w:ascii="Times New Roman" w:eastAsia="Times New Roman" w:hAnsi="Times New Roman" w:cs="Times New Roman"/>
          <w:sz w:val="28"/>
          <w:szCs w:val="28"/>
        </w:rPr>
        <w:t>5</w:t>
      </w:r>
      <w:r w:rsidR="00CE2686" w:rsidRPr="005B74D4">
        <w:rPr>
          <w:rFonts w:ascii="Times New Roman" w:eastAsia="Times New Roman" w:hAnsi="Times New Roman" w:cs="Times New Roman"/>
          <w:sz w:val="28"/>
          <w:szCs w:val="28"/>
        </w:rPr>
        <w:t xml:space="preserve"> часов</w:t>
      </w:r>
      <w:r w:rsidR="00681839" w:rsidRPr="005B74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21B49" w:rsidRPr="005B74D4">
        <w:rPr>
          <w:rFonts w:ascii="Times New Roman" w:eastAsia="Times New Roman" w:hAnsi="Times New Roman" w:cs="Times New Roman"/>
          <w:sz w:val="28"/>
          <w:szCs w:val="28"/>
        </w:rPr>
        <w:t>0</w:t>
      </w:r>
      <w:r w:rsidR="00681839" w:rsidRPr="005B74D4">
        <w:rPr>
          <w:rFonts w:ascii="Times New Roman" w:eastAsia="Times New Roman" w:hAnsi="Times New Roman" w:cs="Times New Roman"/>
          <w:sz w:val="28"/>
          <w:szCs w:val="28"/>
        </w:rPr>
        <w:t>0</w:t>
      </w:r>
      <w:r w:rsidR="00CE2686" w:rsidRPr="005B74D4">
        <w:rPr>
          <w:rFonts w:ascii="Times New Roman" w:eastAsia="Times New Roman" w:hAnsi="Times New Roman" w:cs="Times New Roman"/>
          <w:sz w:val="28"/>
          <w:szCs w:val="28"/>
        </w:rPr>
        <w:t xml:space="preserve"> минут</w:t>
      </w:r>
    </w:p>
    <w:p w:rsidR="00BA78CE" w:rsidRPr="005B74D4" w:rsidRDefault="00B84089" w:rsidP="00244C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 xml:space="preserve">Место проведения: г. Ханты-Мансийск, ул. Гагарина, д.214, конференц-зал </w:t>
      </w:r>
      <w:r w:rsidR="004B66C1" w:rsidRPr="005B74D4">
        <w:rPr>
          <w:rFonts w:ascii="Times New Roman" w:eastAsia="Times New Roman" w:hAnsi="Times New Roman" w:cs="Times New Roman"/>
          <w:sz w:val="28"/>
          <w:szCs w:val="28"/>
        </w:rPr>
        <w:br/>
      </w:r>
      <w:r w:rsidRPr="005B74D4">
        <w:rPr>
          <w:rFonts w:ascii="Times New Roman" w:eastAsia="Times New Roman" w:hAnsi="Times New Roman" w:cs="Times New Roman"/>
          <w:sz w:val="28"/>
          <w:szCs w:val="28"/>
        </w:rPr>
        <w:t>(3 этаж)</w:t>
      </w:r>
    </w:p>
    <w:p w:rsidR="00465014" w:rsidRPr="005B74D4" w:rsidRDefault="00465014" w:rsidP="00FA43A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74D4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CC698C" w:rsidRPr="002947DC" w:rsidRDefault="005D6C42" w:rsidP="002947D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74D4">
        <w:rPr>
          <w:rFonts w:ascii="Times New Roman" w:hAnsi="Times New Roman" w:cs="Times New Roman"/>
          <w:sz w:val="28"/>
          <w:szCs w:val="28"/>
        </w:rPr>
        <w:t>На заседании</w:t>
      </w:r>
      <w:r w:rsidR="00966EF9" w:rsidRPr="005B74D4">
        <w:rPr>
          <w:rFonts w:ascii="Times New Roman" w:hAnsi="Times New Roman" w:cs="Times New Roman"/>
          <w:sz w:val="28"/>
          <w:szCs w:val="28"/>
        </w:rPr>
        <w:t xml:space="preserve"> к</w:t>
      </w:r>
      <w:r w:rsidR="00F255A4" w:rsidRPr="005B74D4">
        <w:rPr>
          <w:rFonts w:ascii="Times New Roman" w:hAnsi="Times New Roman" w:cs="Times New Roman"/>
          <w:sz w:val="28"/>
          <w:szCs w:val="28"/>
        </w:rPr>
        <w:t xml:space="preserve">омиссии </w:t>
      </w:r>
      <w:r w:rsidRPr="005B74D4">
        <w:rPr>
          <w:rFonts w:ascii="Times New Roman" w:hAnsi="Times New Roman" w:cs="Times New Roman"/>
          <w:sz w:val="28"/>
          <w:szCs w:val="28"/>
        </w:rPr>
        <w:t>рассматрива</w:t>
      </w:r>
      <w:r w:rsidR="00CC698C" w:rsidRPr="005B74D4">
        <w:rPr>
          <w:rFonts w:ascii="Times New Roman" w:hAnsi="Times New Roman" w:cs="Times New Roman"/>
          <w:sz w:val="28"/>
          <w:szCs w:val="28"/>
        </w:rPr>
        <w:t>ется уведомление</w:t>
      </w:r>
      <w:r w:rsidR="002947DC">
        <w:rPr>
          <w:rFonts w:ascii="Times New Roman" w:hAnsi="Times New Roman" w:cs="Times New Roman"/>
          <w:sz w:val="28"/>
          <w:szCs w:val="28"/>
        </w:rPr>
        <w:t xml:space="preserve"> муниципального служащего </w:t>
      </w:r>
      <w:r w:rsidR="00CC698C" w:rsidRPr="00CC698C">
        <w:rPr>
          <w:rFonts w:ascii="Times New Roman" w:eastAsia="Times New Roman" w:hAnsi="Times New Roman" w:cs="Times New Roman"/>
          <w:sz w:val="28"/>
          <w:szCs w:val="28"/>
        </w:rPr>
        <w:t xml:space="preserve">о намерении выполнять иную оплачиваемую работу </w:t>
      </w:r>
      <w:r w:rsidR="00CC698C" w:rsidRPr="00CC698C">
        <w:rPr>
          <w:rFonts w:ascii="Times New Roman" w:eastAsia="Times New Roman" w:hAnsi="Times New Roman" w:cs="Times New Roman"/>
          <w:bCs/>
          <w:iCs/>
          <w:sz w:val="28"/>
          <w:szCs w:val="28"/>
        </w:rPr>
        <w:t>в качестве эксперта 2 категории отдела обеспечения деятельности органов местного самоуправления Муниципального казенного учреждения Ханты-Мансийского района «Управление технического обеспечения».</w:t>
      </w:r>
    </w:p>
    <w:p w:rsidR="00AD6FC6" w:rsidRPr="00FA43A6" w:rsidRDefault="00AD6FC6" w:rsidP="00AD6FC6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FA43A6">
        <w:rPr>
          <w:rFonts w:ascii="Times New Roman" w:eastAsia="Times New Roman" w:hAnsi="Times New Roman" w:cs="Times New Roman"/>
          <w:i/>
          <w:sz w:val="28"/>
          <w:szCs w:val="28"/>
        </w:rPr>
        <w:t>В ходе заседания комиссии обсуждался вопрос:</w:t>
      </w:r>
    </w:p>
    <w:p w:rsidR="00AD6FC6" w:rsidRDefault="00AD6FC6" w:rsidP="00AD6FC6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43A6">
        <w:rPr>
          <w:rFonts w:ascii="Times New Roman" w:eastAsia="Times New Roman" w:hAnsi="Times New Roman" w:cs="Times New Roman"/>
          <w:sz w:val="28"/>
          <w:szCs w:val="28"/>
          <w:lang w:eastAsia="zh-CN"/>
        </w:rPr>
        <w:t>О возможности</w:t>
      </w:r>
      <w:r w:rsidRPr="00FA43A6">
        <w:rPr>
          <w:rFonts w:ascii="Times New Roman" w:eastAsia="Calibri" w:hAnsi="Times New Roman" w:cs="Times New Roman"/>
          <w:sz w:val="28"/>
          <w:szCs w:val="28"/>
        </w:rPr>
        <w:t xml:space="preserve"> возникновения конфликта интересов</w:t>
      </w:r>
      <w:r w:rsidRPr="00FA43A6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при осуществлении </w:t>
      </w:r>
      <w:r w:rsidR="002947DC">
        <w:rPr>
          <w:rFonts w:ascii="Times New Roman" w:eastAsia="Times New Roman" w:hAnsi="Times New Roman" w:cs="Times New Roman"/>
          <w:bCs/>
          <w:iCs/>
          <w:sz w:val="28"/>
          <w:szCs w:val="28"/>
        </w:rPr>
        <w:t>муниципальным служащим</w:t>
      </w:r>
      <w:r w:rsidRPr="00FA43A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A43A6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иной оплачиваемой работы в качестве </w:t>
      </w:r>
      <w:r w:rsidR="001370D5" w:rsidRPr="00FA43A6">
        <w:rPr>
          <w:rFonts w:ascii="Times New Roman" w:eastAsia="Times New Roman" w:hAnsi="Times New Roman" w:cs="Times New Roman"/>
          <w:sz w:val="28"/>
          <w:szCs w:val="28"/>
        </w:rPr>
        <w:t>эксперта 2 категории отдела обеспечения деятельности органов местного самоуправления Муниципального казенного учреждения Ханты-Мансийского района «Управление технического обеспечения»</w:t>
      </w:r>
      <w:r w:rsidRPr="00FA43A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07F52" w:rsidRPr="005B74D4" w:rsidRDefault="00807F52" w:rsidP="00807F5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B74D4">
        <w:rPr>
          <w:rFonts w:ascii="Times New Roman" w:hAnsi="Times New Roman" w:cs="Times New Roman"/>
          <w:i/>
          <w:sz w:val="28"/>
          <w:szCs w:val="28"/>
        </w:rPr>
        <w:t>В ходе заседания комиссии рассмотрены представленные документы и комиссией установлено:</w:t>
      </w:r>
    </w:p>
    <w:p w:rsidR="00807F52" w:rsidRPr="00807F52" w:rsidRDefault="00807F52" w:rsidP="00EA4459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7F52">
        <w:rPr>
          <w:rFonts w:ascii="Times New Roman" w:eastAsia="Calibri" w:hAnsi="Times New Roman" w:cs="Times New Roman"/>
          <w:sz w:val="28"/>
          <w:szCs w:val="28"/>
        </w:rPr>
        <w:t xml:space="preserve">В соответствии с </w:t>
      </w:r>
      <w:r w:rsidR="00EA4459">
        <w:rPr>
          <w:rFonts w:ascii="Times New Roman" w:eastAsia="Calibri" w:hAnsi="Times New Roman" w:cs="Times New Roman"/>
          <w:sz w:val="28"/>
          <w:szCs w:val="28"/>
        </w:rPr>
        <w:t>частью</w:t>
      </w:r>
      <w:r w:rsidRPr="00807F52">
        <w:rPr>
          <w:rFonts w:ascii="Times New Roman" w:eastAsia="Calibri" w:hAnsi="Times New Roman" w:cs="Times New Roman"/>
          <w:sz w:val="28"/>
          <w:szCs w:val="28"/>
        </w:rPr>
        <w:t xml:space="preserve"> 2 статьи 11 25-ФЗ «О муниципальной службе в Российской Федерации</w:t>
      </w:r>
      <w:r w:rsidR="00EA4459">
        <w:rPr>
          <w:rFonts w:ascii="Times New Roman" w:eastAsia="Calibri" w:hAnsi="Times New Roman" w:cs="Times New Roman"/>
          <w:sz w:val="28"/>
          <w:szCs w:val="28"/>
        </w:rPr>
        <w:t xml:space="preserve"> м</w:t>
      </w:r>
      <w:r w:rsidRPr="00807F52">
        <w:rPr>
          <w:rFonts w:ascii="Times New Roman" w:eastAsia="Calibri" w:hAnsi="Times New Roman" w:cs="Times New Roman"/>
          <w:sz w:val="28"/>
          <w:szCs w:val="28"/>
        </w:rPr>
        <w:t>униципальный служащий вправе с предварительным письменным уведомлением представителя нанимателя (работодателя) выполнять иную оплачиваемую работу, если это не повле</w:t>
      </w:r>
      <w:r w:rsidR="00EA4459">
        <w:rPr>
          <w:rFonts w:ascii="Times New Roman" w:eastAsia="Calibri" w:hAnsi="Times New Roman" w:cs="Times New Roman"/>
          <w:sz w:val="28"/>
          <w:szCs w:val="28"/>
        </w:rPr>
        <w:t>чет за собой конфликт интересов.</w:t>
      </w:r>
    </w:p>
    <w:p w:rsidR="00807F52" w:rsidRPr="00807F52" w:rsidRDefault="00807F52" w:rsidP="00807F52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7F52">
        <w:rPr>
          <w:rFonts w:ascii="Times New Roman" w:eastAsia="Calibri" w:hAnsi="Times New Roman" w:cs="Times New Roman"/>
          <w:sz w:val="28"/>
          <w:szCs w:val="28"/>
        </w:rPr>
        <w:t>Федеральным законом от 25.12.2008 № 273-ФЗ «О противодействии коррупции» на муниципальных служащих возложена обязанность по недопущению любой возможности возникновения конфликта интересов.</w:t>
      </w:r>
    </w:p>
    <w:p w:rsidR="00807F52" w:rsidRDefault="00807F52" w:rsidP="00807F52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7F52">
        <w:rPr>
          <w:rFonts w:ascii="Times New Roman" w:eastAsia="Calibri" w:hAnsi="Times New Roman" w:cs="Times New Roman"/>
          <w:sz w:val="28"/>
          <w:szCs w:val="28"/>
        </w:rPr>
        <w:t>Согласно пункту 3 Порядка уведомления муниципальным служащим администрации района и органов администрации района представителя нанимателя (работодателя) о намерении выполнять иную оплачиваемую работу, утвержденного постановлением администрации Ханты-Мансийского района от 24.08.2023 № 453» (далее – Постановление № 453), муниципальные служащие уведомляют представителя нанимателя (работодателя) о намерении выполнять иную оплачиваемую работу до начала выполнения данной работы.</w:t>
      </w:r>
    </w:p>
    <w:p w:rsidR="00807F52" w:rsidRPr="00807F52" w:rsidRDefault="00807F52" w:rsidP="00807F52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7F52">
        <w:rPr>
          <w:rFonts w:ascii="Times New Roman" w:eastAsia="Calibri" w:hAnsi="Times New Roman" w:cs="Times New Roman"/>
          <w:sz w:val="28"/>
          <w:szCs w:val="28"/>
        </w:rPr>
        <w:t xml:space="preserve">Указанная должность включена в перечень должностей, при замещении которых муниципальные служащие администрации Ханты-Мансийского района обязаны предоставлять сведения о своих доходах, об имуществе и обязательствах имущественного характера, а также сведения о доходах, об </w:t>
      </w:r>
      <w:r w:rsidRPr="00807F52">
        <w:rPr>
          <w:rFonts w:ascii="Times New Roman" w:eastAsia="Calibri" w:hAnsi="Times New Roman" w:cs="Times New Roman"/>
          <w:sz w:val="28"/>
          <w:szCs w:val="28"/>
        </w:rPr>
        <w:lastRenderedPageBreak/>
        <w:t>имуществе и обязательствах имущественного характера своих супруги (супруга) и несовершеннолетних детей, утвержденный постановлением администрации Ханты-Мансийского района от 28.12.2023 № 963 «Об утверждении перечня должностей муниципальной службы в администрации Ханты-Мансийского района  и ее органах, при замещении которых муниципальные служащие обязаны предоставлять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</w:t>
      </w:r>
      <w:r>
        <w:rPr>
          <w:rFonts w:ascii="Times New Roman" w:eastAsia="Calibri" w:hAnsi="Times New Roman" w:cs="Times New Roman"/>
          <w:sz w:val="28"/>
          <w:szCs w:val="28"/>
        </w:rPr>
        <w:t>уга) и несовершеннолетних детей</w:t>
      </w:r>
      <w:r w:rsidRPr="00807F52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807F52" w:rsidRPr="00807F52" w:rsidRDefault="003752BC" w:rsidP="00807F52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Муниципальным служащим</w:t>
      </w:r>
      <w:r w:rsidR="00807F52" w:rsidRPr="00807F52">
        <w:rPr>
          <w:rFonts w:ascii="Times New Roman" w:eastAsia="Calibri" w:hAnsi="Times New Roman" w:cs="Times New Roman"/>
          <w:sz w:val="28"/>
          <w:szCs w:val="28"/>
        </w:rPr>
        <w:t xml:space="preserve"> соблюдены требования к служебному поведению, в частности, установленные частью 2 статьи 11 Федерального закона № 25-ФЗ о предварительном уведомлении представителя нанимателя при намерении выполнять иную оплачиваемую работу. </w:t>
      </w:r>
    </w:p>
    <w:p w:rsidR="00AD6FC6" w:rsidRDefault="00AD6FC6" w:rsidP="00AD6FC6">
      <w:pPr>
        <w:autoSpaceDE w:val="0"/>
        <w:autoSpaceDN w:val="0"/>
        <w:adjustRightInd w:val="0"/>
        <w:spacing w:after="0" w:line="240" w:lineRule="auto"/>
        <w:ind w:firstLine="4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A43A6">
        <w:rPr>
          <w:rFonts w:ascii="Times New Roman" w:eastAsia="Calibri" w:hAnsi="Times New Roman" w:cs="Times New Roman"/>
          <w:sz w:val="28"/>
          <w:szCs w:val="28"/>
        </w:rPr>
        <w:t>При рассмотрении уведомления исследована возможность возникновения конфликта интересов. При проведении анализа должностных обязанностей</w:t>
      </w:r>
      <w:r w:rsidRPr="00FA43A6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</w:t>
      </w:r>
      <w:r w:rsidR="001370D5" w:rsidRPr="00FA43A6">
        <w:rPr>
          <w:rFonts w:ascii="Times New Roman" w:eastAsia="Times New Roman" w:hAnsi="Times New Roman" w:cs="Times New Roman"/>
          <w:sz w:val="28"/>
          <w:szCs w:val="28"/>
        </w:rPr>
        <w:t xml:space="preserve">главного специалиста управления муниципального имущества департамента и эксперта 2 категории отдела обеспечения деятельности органов местного самоуправления Муниципального казенного учреждения Ханты-Мансийского района «Управление технического обеспечения», </w:t>
      </w:r>
      <w:r w:rsidRPr="00FA43A6">
        <w:rPr>
          <w:rFonts w:ascii="Times New Roman" w:eastAsia="Calibri" w:hAnsi="Times New Roman" w:cs="Times New Roman"/>
          <w:sz w:val="28"/>
          <w:szCs w:val="28"/>
        </w:rPr>
        <w:t>личная заинтересованность, кот</w:t>
      </w:r>
      <w:r w:rsidR="00EA4459">
        <w:rPr>
          <w:rFonts w:ascii="Times New Roman" w:eastAsia="Calibri" w:hAnsi="Times New Roman" w:cs="Times New Roman"/>
          <w:sz w:val="28"/>
          <w:szCs w:val="28"/>
        </w:rPr>
        <w:t>о</w:t>
      </w:r>
      <w:r w:rsidRPr="00FA43A6">
        <w:rPr>
          <w:rFonts w:ascii="Times New Roman" w:eastAsia="Calibri" w:hAnsi="Times New Roman" w:cs="Times New Roman"/>
          <w:sz w:val="28"/>
          <w:szCs w:val="28"/>
        </w:rPr>
        <w:t xml:space="preserve">рая влияет или может повлиять на объективное исполнение должностных обязанностей, </w:t>
      </w:r>
      <w:r w:rsidRPr="00FA43A6">
        <w:rPr>
          <w:rFonts w:ascii="Times New Roman" w:hAnsi="Times New Roman" w:cs="Times New Roman"/>
          <w:sz w:val="28"/>
          <w:szCs w:val="28"/>
        </w:rPr>
        <w:t>не усматривается</w:t>
      </w:r>
      <w:r w:rsidRPr="00FA43A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9C1342" w:rsidRDefault="009C1342" w:rsidP="009C1342">
      <w:pPr>
        <w:spacing w:after="4" w:line="240" w:lineRule="auto"/>
        <w:ind w:left="57" w:right="56" w:firstLine="69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eastAsia="Times New Roman" w:hAnsi="Times New Roman" w:cs="Times New Roman"/>
          <w:sz w:val="28"/>
          <w:szCs w:val="28"/>
        </w:rPr>
        <w:t xml:space="preserve">Иная оплачиваемая работа будет осуществляться в свободное от основной работы время в период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отпуска основного работника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с 01.04.2025 по 25.04.2025</w:t>
      </w:r>
      <w:r w:rsidRPr="005B74D4">
        <w:rPr>
          <w:rFonts w:ascii="Times New Roman" w:eastAsia="Times New Roman" w:hAnsi="Times New Roman" w:cs="Times New Roman"/>
          <w:sz w:val="28"/>
          <w:szCs w:val="28"/>
        </w:rPr>
        <w:t>, о чем муниципальный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служащий сообщил в уведомлении. Также к уведомлению приложен проект срочного трудового договора, в котором пунктом 19 раздела 5 </w:t>
      </w:r>
      <w:r w:rsidRPr="00FD26C5">
        <w:rPr>
          <w:rFonts w:ascii="Times New Roman" w:eastAsia="Times New Roman" w:hAnsi="Times New Roman" w:cs="Times New Roman"/>
          <w:sz w:val="28"/>
          <w:szCs w:val="28"/>
        </w:rPr>
        <w:t>установл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ена </w:t>
      </w:r>
      <w:r w:rsidRPr="00FD26C5">
        <w:rPr>
          <w:rFonts w:ascii="Times New Roman" w:eastAsia="Times New Roman" w:hAnsi="Times New Roman" w:cs="Times New Roman"/>
          <w:sz w:val="28"/>
          <w:szCs w:val="28"/>
        </w:rPr>
        <w:t>продолжительность рабочего времени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работника, а именно: </w:t>
      </w:r>
      <w:r w:rsidRPr="00FD26C5">
        <w:rPr>
          <w:rFonts w:ascii="Times New Roman" w:eastAsia="Times New Roman" w:hAnsi="Times New Roman" w:cs="Times New Roman"/>
          <w:sz w:val="28"/>
          <w:szCs w:val="28"/>
        </w:rPr>
        <w:t xml:space="preserve">пятидневная рабочая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неделя с двумя выходными днями </w:t>
      </w:r>
      <w:r w:rsidRPr="00FD26C5">
        <w:rPr>
          <w:rFonts w:ascii="Times New Roman" w:eastAsia="Times New Roman" w:hAnsi="Times New Roman" w:cs="Times New Roman"/>
          <w:sz w:val="28"/>
          <w:szCs w:val="28"/>
        </w:rPr>
        <w:t>суббота и воскресенье, общей продолжительностью рабоч</w:t>
      </w:r>
      <w:r>
        <w:rPr>
          <w:rFonts w:ascii="Times New Roman" w:eastAsia="Times New Roman" w:hAnsi="Times New Roman" w:cs="Times New Roman"/>
          <w:sz w:val="28"/>
          <w:szCs w:val="28"/>
        </w:rPr>
        <w:t>его</w:t>
      </w:r>
      <w:r w:rsidRPr="00FD26C5">
        <w:rPr>
          <w:rFonts w:ascii="Times New Roman" w:eastAsia="Times New Roman" w:hAnsi="Times New Roman" w:cs="Times New Roman"/>
          <w:sz w:val="28"/>
          <w:szCs w:val="28"/>
        </w:rPr>
        <w:t xml:space="preserve"> времени 18 часов в неделю; продолж</w:t>
      </w:r>
      <w:r>
        <w:rPr>
          <w:rFonts w:ascii="Times New Roman" w:eastAsia="Times New Roman" w:hAnsi="Times New Roman" w:cs="Times New Roman"/>
          <w:sz w:val="28"/>
          <w:szCs w:val="28"/>
        </w:rPr>
        <w:t>ительность работы: понедельник – 3 часа (с 08.00 д</w:t>
      </w:r>
      <w:r w:rsidRPr="00FD26C5">
        <w:rPr>
          <w:rFonts w:ascii="Times New Roman" w:eastAsia="Times New Roman" w:hAnsi="Times New Roman" w:cs="Times New Roman"/>
          <w:sz w:val="28"/>
          <w:szCs w:val="28"/>
        </w:rPr>
        <w:t>о 09.00, с 13.00 до 14.00, с 18</w:t>
      </w:r>
      <w:r>
        <w:rPr>
          <w:rFonts w:ascii="Times New Roman" w:eastAsia="Times New Roman" w:hAnsi="Times New Roman" w:cs="Times New Roman"/>
          <w:sz w:val="28"/>
          <w:szCs w:val="28"/>
        </w:rPr>
        <w:t>.00 до 19.00), вторник-пятница – 3 часа 45 минут (с 08.00 до 09.00, с 13.00 до 14.00, с 17.00 д</w:t>
      </w:r>
      <w:r w:rsidRPr="00FD26C5">
        <w:rPr>
          <w:rFonts w:ascii="Times New Roman" w:eastAsia="Times New Roman" w:hAnsi="Times New Roman" w:cs="Times New Roman"/>
          <w:sz w:val="28"/>
          <w:szCs w:val="28"/>
        </w:rPr>
        <w:t>о 18,45).</w:t>
      </w:r>
    </w:p>
    <w:p w:rsidR="00AD6FC6" w:rsidRPr="00FA43A6" w:rsidRDefault="00AD6FC6" w:rsidP="00AD6FC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A43A6">
        <w:rPr>
          <w:rFonts w:ascii="Times New Roman" w:hAnsi="Times New Roman" w:cs="Times New Roman"/>
          <w:i/>
          <w:sz w:val="28"/>
          <w:szCs w:val="28"/>
        </w:rPr>
        <w:t>По итогам рассмотрения вопроса Комиссия решила:</w:t>
      </w:r>
    </w:p>
    <w:p w:rsidR="00AD6FC6" w:rsidRPr="005B74D4" w:rsidRDefault="00AD6FC6" w:rsidP="00AD6FC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FA43A6">
        <w:rPr>
          <w:rFonts w:ascii="Times New Roman" w:hAnsi="Times New Roman" w:cs="Times New Roman"/>
          <w:bCs/>
          <w:iCs/>
          <w:sz w:val="28"/>
          <w:szCs w:val="28"/>
        </w:rPr>
        <w:t>1. Признать, что при исполнении муниципальным служащим</w:t>
      </w:r>
      <w:r w:rsidRPr="005B74D4">
        <w:rPr>
          <w:rFonts w:ascii="Times New Roman" w:hAnsi="Times New Roman" w:cs="Times New Roman"/>
          <w:bCs/>
          <w:iCs/>
          <w:sz w:val="28"/>
          <w:szCs w:val="28"/>
        </w:rPr>
        <w:t xml:space="preserve"> должностных обязанностей конфликт интересов отсутствует.</w:t>
      </w:r>
    </w:p>
    <w:p w:rsidR="00EA4459" w:rsidRPr="005B74D4" w:rsidRDefault="00AD6FC6" w:rsidP="00EA44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B74D4">
        <w:rPr>
          <w:rFonts w:ascii="Times New Roman" w:hAnsi="Times New Roman" w:cs="Times New Roman"/>
          <w:bCs/>
          <w:iCs/>
          <w:sz w:val="28"/>
          <w:szCs w:val="28"/>
        </w:rPr>
        <w:t xml:space="preserve">2. Дать муниципальному служащему, согласие на выполнение иной оплачиваемой работы в качестве </w:t>
      </w:r>
      <w:r w:rsidR="001370D5" w:rsidRPr="005B74D4">
        <w:rPr>
          <w:rFonts w:ascii="Times New Roman" w:eastAsia="Times New Roman" w:hAnsi="Times New Roman" w:cs="Times New Roman"/>
          <w:sz w:val="28"/>
          <w:szCs w:val="28"/>
        </w:rPr>
        <w:t xml:space="preserve">эксперта 2 категории отдела обеспечения деятельности органов местного самоуправления Муниципального казенного учреждения Ханты-Мансийского района «Управление технического обеспечения» </w:t>
      </w:r>
      <w:r w:rsidRPr="005B74D4">
        <w:rPr>
          <w:rFonts w:ascii="Times New Roman" w:hAnsi="Times New Roman" w:cs="Times New Roman"/>
          <w:bCs/>
          <w:iCs/>
          <w:sz w:val="28"/>
          <w:szCs w:val="28"/>
        </w:rPr>
        <w:t xml:space="preserve">на срок </w:t>
      </w:r>
      <w:r w:rsidR="00EA4459">
        <w:rPr>
          <w:rFonts w:ascii="Times New Roman" w:eastAsia="Times New Roman" w:hAnsi="Times New Roman" w:cs="Times New Roman"/>
          <w:sz w:val="28"/>
          <w:szCs w:val="28"/>
        </w:rPr>
        <w:t>с 01.04.2025 по 25.04.2025</w:t>
      </w:r>
      <w:r w:rsidR="00EA4459" w:rsidRPr="005B74D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C1342" w:rsidRDefault="009C1342" w:rsidP="009C134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9C1342" w:rsidSect="003B371B">
      <w:headerReference w:type="default" r:id="rId8"/>
      <w:footerReference w:type="default" r:id="rId9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48BC" w:rsidRDefault="001C48BC" w:rsidP="00390E8A">
      <w:pPr>
        <w:spacing w:after="0" w:line="240" w:lineRule="auto"/>
      </w:pPr>
      <w:r>
        <w:separator/>
      </w:r>
    </w:p>
  </w:endnote>
  <w:endnote w:type="continuationSeparator" w:id="0">
    <w:p w:rsidR="001C48BC" w:rsidRDefault="001C48BC" w:rsidP="00390E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39A1" w:rsidRDefault="00FE39A1">
    <w:pPr>
      <w:pStyle w:val="a9"/>
      <w:jc w:val="center"/>
    </w:pPr>
  </w:p>
  <w:p w:rsidR="00FE39A1" w:rsidRDefault="00FE39A1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48BC" w:rsidRDefault="001C48BC" w:rsidP="00390E8A">
      <w:pPr>
        <w:spacing w:after="0" w:line="240" w:lineRule="auto"/>
      </w:pPr>
      <w:r>
        <w:separator/>
      </w:r>
    </w:p>
  </w:footnote>
  <w:footnote w:type="continuationSeparator" w:id="0">
    <w:p w:rsidR="001C48BC" w:rsidRDefault="001C48BC" w:rsidP="00390E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76180211"/>
      <w:docPartObj>
        <w:docPartGallery w:val="Page Numbers (Top of Page)"/>
        <w:docPartUnique/>
      </w:docPartObj>
    </w:sdtPr>
    <w:sdtEndPr/>
    <w:sdtContent>
      <w:p w:rsidR="00A3505A" w:rsidRDefault="00A3505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528B6">
          <w:rPr>
            <w:noProof/>
          </w:rPr>
          <w:t>2</w:t>
        </w:r>
        <w:r>
          <w:fldChar w:fldCharType="end"/>
        </w:r>
      </w:p>
    </w:sdtContent>
  </w:sdt>
  <w:p w:rsidR="00FE39A1" w:rsidRDefault="00FE39A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8571F"/>
    <w:multiLevelType w:val="hybridMultilevel"/>
    <w:tmpl w:val="708E8BA8"/>
    <w:lvl w:ilvl="0" w:tplc="690C5F1E">
      <w:start w:val="1"/>
      <w:numFmt w:val="decimal"/>
      <w:lvlText w:val="%1."/>
      <w:lvlJc w:val="left"/>
      <w:pPr>
        <w:ind w:left="8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" w15:restartNumberingAfterBreak="0">
    <w:nsid w:val="07B56A49"/>
    <w:multiLevelType w:val="hybridMultilevel"/>
    <w:tmpl w:val="1A04847A"/>
    <w:lvl w:ilvl="0" w:tplc="8D486C6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73C7DF4"/>
    <w:multiLevelType w:val="hybridMultilevel"/>
    <w:tmpl w:val="094276B0"/>
    <w:lvl w:ilvl="0" w:tplc="2ADEE30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0005C4A"/>
    <w:multiLevelType w:val="hybridMultilevel"/>
    <w:tmpl w:val="47609176"/>
    <w:lvl w:ilvl="0" w:tplc="0234FF0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2E9E1765"/>
    <w:multiLevelType w:val="hybridMultilevel"/>
    <w:tmpl w:val="8CAAE97C"/>
    <w:lvl w:ilvl="0" w:tplc="DBE098D4">
      <w:start w:val="1"/>
      <w:numFmt w:val="decimal"/>
      <w:lvlText w:val="%1."/>
      <w:lvlJc w:val="left"/>
      <w:pPr>
        <w:ind w:left="987" w:hanging="420"/>
      </w:pPr>
      <w:rPr>
        <w:rFonts w:eastAsiaTheme="minorEastAsia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3001643"/>
    <w:multiLevelType w:val="hybridMultilevel"/>
    <w:tmpl w:val="4DA87F0E"/>
    <w:lvl w:ilvl="0" w:tplc="E7D8F9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49417E4"/>
    <w:multiLevelType w:val="hybridMultilevel"/>
    <w:tmpl w:val="559A7FE0"/>
    <w:lvl w:ilvl="0" w:tplc="AB24097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5004FF4"/>
    <w:multiLevelType w:val="hybridMultilevel"/>
    <w:tmpl w:val="E0E6651E"/>
    <w:lvl w:ilvl="0" w:tplc="110C3EF0">
      <w:start w:val="1"/>
      <w:numFmt w:val="decimal"/>
      <w:lvlText w:val="%1."/>
      <w:lvlJc w:val="left"/>
      <w:pPr>
        <w:ind w:left="1085" w:hanging="525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8" w15:restartNumberingAfterBreak="0">
    <w:nsid w:val="458678AD"/>
    <w:multiLevelType w:val="hybridMultilevel"/>
    <w:tmpl w:val="855A6E26"/>
    <w:lvl w:ilvl="0" w:tplc="75104676">
      <w:start w:val="1"/>
      <w:numFmt w:val="decimal"/>
      <w:lvlText w:val="%1)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47942B61"/>
    <w:multiLevelType w:val="hybridMultilevel"/>
    <w:tmpl w:val="C3F2C8F2"/>
    <w:lvl w:ilvl="0" w:tplc="A268F66A">
      <w:start w:val="1"/>
      <w:numFmt w:val="decimal"/>
      <w:lvlText w:val="%1."/>
      <w:lvlJc w:val="left"/>
      <w:pPr>
        <w:ind w:left="89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0" w15:restartNumberingAfterBreak="0">
    <w:nsid w:val="49062AA5"/>
    <w:multiLevelType w:val="hybridMultilevel"/>
    <w:tmpl w:val="16843954"/>
    <w:lvl w:ilvl="0" w:tplc="48F06F66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50CF4F3D"/>
    <w:multiLevelType w:val="hybridMultilevel"/>
    <w:tmpl w:val="178492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B30DF8"/>
    <w:multiLevelType w:val="hybridMultilevel"/>
    <w:tmpl w:val="E5B4D078"/>
    <w:lvl w:ilvl="0" w:tplc="AB38EE9E">
      <w:start w:val="1"/>
      <w:numFmt w:val="decimal"/>
      <w:lvlText w:val="%1)"/>
      <w:lvlJc w:val="left"/>
      <w:pPr>
        <w:ind w:left="14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 w15:restartNumberingAfterBreak="0">
    <w:nsid w:val="5E5D6925"/>
    <w:multiLevelType w:val="hybridMultilevel"/>
    <w:tmpl w:val="6AF6CB0C"/>
    <w:lvl w:ilvl="0" w:tplc="7506D024">
      <w:start w:val="1"/>
      <w:numFmt w:val="decimal"/>
      <w:lvlText w:val="%1."/>
      <w:lvlJc w:val="left"/>
      <w:pPr>
        <w:ind w:left="8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540" w:hanging="360"/>
      </w:pPr>
    </w:lvl>
    <w:lvl w:ilvl="2" w:tplc="0419001B" w:tentative="1">
      <w:start w:val="1"/>
      <w:numFmt w:val="lowerRoman"/>
      <w:lvlText w:val="%3."/>
      <w:lvlJc w:val="right"/>
      <w:pPr>
        <w:ind w:left="2260" w:hanging="180"/>
      </w:pPr>
    </w:lvl>
    <w:lvl w:ilvl="3" w:tplc="0419000F" w:tentative="1">
      <w:start w:val="1"/>
      <w:numFmt w:val="decimal"/>
      <w:lvlText w:val="%4."/>
      <w:lvlJc w:val="left"/>
      <w:pPr>
        <w:ind w:left="2980" w:hanging="360"/>
      </w:pPr>
    </w:lvl>
    <w:lvl w:ilvl="4" w:tplc="04190019" w:tentative="1">
      <w:start w:val="1"/>
      <w:numFmt w:val="lowerLetter"/>
      <w:lvlText w:val="%5."/>
      <w:lvlJc w:val="left"/>
      <w:pPr>
        <w:ind w:left="3700" w:hanging="360"/>
      </w:pPr>
    </w:lvl>
    <w:lvl w:ilvl="5" w:tplc="0419001B" w:tentative="1">
      <w:start w:val="1"/>
      <w:numFmt w:val="lowerRoman"/>
      <w:lvlText w:val="%6."/>
      <w:lvlJc w:val="right"/>
      <w:pPr>
        <w:ind w:left="4420" w:hanging="180"/>
      </w:pPr>
    </w:lvl>
    <w:lvl w:ilvl="6" w:tplc="0419000F" w:tentative="1">
      <w:start w:val="1"/>
      <w:numFmt w:val="decimal"/>
      <w:lvlText w:val="%7."/>
      <w:lvlJc w:val="left"/>
      <w:pPr>
        <w:ind w:left="5140" w:hanging="360"/>
      </w:pPr>
    </w:lvl>
    <w:lvl w:ilvl="7" w:tplc="04190019" w:tentative="1">
      <w:start w:val="1"/>
      <w:numFmt w:val="lowerLetter"/>
      <w:lvlText w:val="%8."/>
      <w:lvlJc w:val="left"/>
      <w:pPr>
        <w:ind w:left="5860" w:hanging="360"/>
      </w:pPr>
    </w:lvl>
    <w:lvl w:ilvl="8" w:tplc="0419001B" w:tentative="1">
      <w:start w:val="1"/>
      <w:numFmt w:val="lowerRoman"/>
      <w:lvlText w:val="%9."/>
      <w:lvlJc w:val="right"/>
      <w:pPr>
        <w:ind w:left="6580" w:hanging="180"/>
      </w:pPr>
    </w:lvl>
  </w:abstractNum>
  <w:abstractNum w:abstractNumId="14" w15:restartNumberingAfterBreak="0">
    <w:nsid w:val="6B3B11F9"/>
    <w:multiLevelType w:val="hybridMultilevel"/>
    <w:tmpl w:val="2E5E5A68"/>
    <w:lvl w:ilvl="0" w:tplc="5BBA70DC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15" w15:restartNumberingAfterBreak="0">
    <w:nsid w:val="6CA0110B"/>
    <w:multiLevelType w:val="hybridMultilevel"/>
    <w:tmpl w:val="4DD40CE6"/>
    <w:lvl w:ilvl="0" w:tplc="9DA07A5A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6" w15:restartNumberingAfterBreak="0">
    <w:nsid w:val="760A246A"/>
    <w:multiLevelType w:val="multilevel"/>
    <w:tmpl w:val="70EA1C0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i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  <w:b w:val="0"/>
      </w:rPr>
    </w:lvl>
  </w:abstractNum>
  <w:num w:numId="1">
    <w:abstractNumId w:val="16"/>
  </w:num>
  <w:num w:numId="2">
    <w:abstractNumId w:val="6"/>
  </w:num>
  <w:num w:numId="3">
    <w:abstractNumId w:val="12"/>
  </w:num>
  <w:num w:numId="4">
    <w:abstractNumId w:val="8"/>
  </w:num>
  <w:num w:numId="5">
    <w:abstractNumId w:val="10"/>
  </w:num>
  <w:num w:numId="6">
    <w:abstractNumId w:val="4"/>
  </w:num>
  <w:num w:numId="7">
    <w:abstractNumId w:val="5"/>
  </w:num>
  <w:num w:numId="8">
    <w:abstractNumId w:val="11"/>
  </w:num>
  <w:num w:numId="9">
    <w:abstractNumId w:val="3"/>
  </w:num>
  <w:num w:numId="10">
    <w:abstractNumId w:val="1"/>
  </w:num>
  <w:num w:numId="11">
    <w:abstractNumId w:val="15"/>
  </w:num>
  <w:num w:numId="12">
    <w:abstractNumId w:val="2"/>
  </w:num>
  <w:num w:numId="13">
    <w:abstractNumId w:val="7"/>
  </w:num>
  <w:num w:numId="14">
    <w:abstractNumId w:val="14"/>
  </w:num>
  <w:num w:numId="15">
    <w:abstractNumId w:val="0"/>
  </w:num>
  <w:num w:numId="16">
    <w:abstractNumId w:val="9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78CE"/>
    <w:rsid w:val="00000687"/>
    <w:rsid w:val="00000A55"/>
    <w:rsid w:val="00003B91"/>
    <w:rsid w:val="00007405"/>
    <w:rsid w:val="000078FC"/>
    <w:rsid w:val="00020AA8"/>
    <w:rsid w:val="000279B4"/>
    <w:rsid w:val="000305A5"/>
    <w:rsid w:val="00030B78"/>
    <w:rsid w:val="00054827"/>
    <w:rsid w:val="00071981"/>
    <w:rsid w:val="000729EE"/>
    <w:rsid w:val="00076CFE"/>
    <w:rsid w:val="00076E41"/>
    <w:rsid w:val="00081851"/>
    <w:rsid w:val="000874D5"/>
    <w:rsid w:val="000A2845"/>
    <w:rsid w:val="000B1298"/>
    <w:rsid w:val="000B703B"/>
    <w:rsid w:val="000C6C16"/>
    <w:rsid w:val="000D31D2"/>
    <w:rsid w:val="000D6A8E"/>
    <w:rsid w:val="000E7F45"/>
    <w:rsid w:val="000F6087"/>
    <w:rsid w:val="000F6102"/>
    <w:rsid w:val="000F76CC"/>
    <w:rsid w:val="0010626E"/>
    <w:rsid w:val="00106561"/>
    <w:rsid w:val="001210BF"/>
    <w:rsid w:val="00122A5C"/>
    <w:rsid w:val="001318EE"/>
    <w:rsid w:val="00131F3B"/>
    <w:rsid w:val="00134434"/>
    <w:rsid w:val="001370D5"/>
    <w:rsid w:val="001421A9"/>
    <w:rsid w:val="0014636A"/>
    <w:rsid w:val="001500BD"/>
    <w:rsid w:val="00156934"/>
    <w:rsid w:val="001A0ACD"/>
    <w:rsid w:val="001A2700"/>
    <w:rsid w:val="001A6C0B"/>
    <w:rsid w:val="001B3256"/>
    <w:rsid w:val="001B3682"/>
    <w:rsid w:val="001B5C9A"/>
    <w:rsid w:val="001C200A"/>
    <w:rsid w:val="001C48BC"/>
    <w:rsid w:val="001D3642"/>
    <w:rsid w:val="001D48A6"/>
    <w:rsid w:val="001E1847"/>
    <w:rsid w:val="001E244B"/>
    <w:rsid w:val="001E4EB7"/>
    <w:rsid w:val="001F34BC"/>
    <w:rsid w:val="001F7379"/>
    <w:rsid w:val="00202556"/>
    <w:rsid w:val="002031EB"/>
    <w:rsid w:val="00220E42"/>
    <w:rsid w:val="00225D98"/>
    <w:rsid w:val="00226ECC"/>
    <w:rsid w:val="002316FB"/>
    <w:rsid w:val="00243D6A"/>
    <w:rsid w:val="00244C4A"/>
    <w:rsid w:val="00244F92"/>
    <w:rsid w:val="00252487"/>
    <w:rsid w:val="00253E7B"/>
    <w:rsid w:val="00256807"/>
    <w:rsid w:val="00256C6F"/>
    <w:rsid w:val="00264DD8"/>
    <w:rsid w:val="00265A8F"/>
    <w:rsid w:val="00273063"/>
    <w:rsid w:val="00276D24"/>
    <w:rsid w:val="00283F03"/>
    <w:rsid w:val="00284EDA"/>
    <w:rsid w:val="00291EF0"/>
    <w:rsid w:val="002947DC"/>
    <w:rsid w:val="0029576D"/>
    <w:rsid w:val="002A59D5"/>
    <w:rsid w:val="002B2732"/>
    <w:rsid w:val="002C2A43"/>
    <w:rsid w:val="002D580B"/>
    <w:rsid w:val="002D6EA4"/>
    <w:rsid w:val="002D7F2D"/>
    <w:rsid w:val="002F081B"/>
    <w:rsid w:val="00307610"/>
    <w:rsid w:val="0031122B"/>
    <w:rsid w:val="0031674D"/>
    <w:rsid w:val="0032041B"/>
    <w:rsid w:val="003214DA"/>
    <w:rsid w:val="00324040"/>
    <w:rsid w:val="003374D2"/>
    <w:rsid w:val="0034178F"/>
    <w:rsid w:val="00346CDB"/>
    <w:rsid w:val="003548A9"/>
    <w:rsid w:val="00356F50"/>
    <w:rsid w:val="003576A0"/>
    <w:rsid w:val="00360C69"/>
    <w:rsid w:val="003706A8"/>
    <w:rsid w:val="00373CD0"/>
    <w:rsid w:val="003752BC"/>
    <w:rsid w:val="00380BF8"/>
    <w:rsid w:val="00384332"/>
    <w:rsid w:val="00390E8A"/>
    <w:rsid w:val="003A7AF1"/>
    <w:rsid w:val="003B1FC0"/>
    <w:rsid w:val="003B371B"/>
    <w:rsid w:val="003B572A"/>
    <w:rsid w:val="003B6E0E"/>
    <w:rsid w:val="003C3C4F"/>
    <w:rsid w:val="003C5CF4"/>
    <w:rsid w:val="003D17A0"/>
    <w:rsid w:val="003F4720"/>
    <w:rsid w:val="00403791"/>
    <w:rsid w:val="00403FD1"/>
    <w:rsid w:val="00406C11"/>
    <w:rsid w:val="00411546"/>
    <w:rsid w:val="0042381B"/>
    <w:rsid w:val="004251E1"/>
    <w:rsid w:val="00444A9E"/>
    <w:rsid w:val="00446886"/>
    <w:rsid w:val="00447BF5"/>
    <w:rsid w:val="00452522"/>
    <w:rsid w:val="004525BF"/>
    <w:rsid w:val="00465014"/>
    <w:rsid w:val="00476012"/>
    <w:rsid w:val="00477F07"/>
    <w:rsid w:val="004879CD"/>
    <w:rsid w:val="0049141F"/>
    <w:rsid w:val="0049427D"/>
    <w:rsid w:val="004978C4"/>
    <w:rsid w:val="004A237D"/>
    <w:rsid w:val="004A54DF"/>
    <w:rsid w:val="004B538F"/>
    <w:rsid w:val="004B66C1"/>
    <w:rsid w:val="004B7397"/>
    <w:rsid w:val="004C64FA"/>
    <w:rsid w:val="004D5BFB"/>
    <w:rsid w:val="004F278C"/>
    <w:rsid w:val="004F38E2"/>
    <w:rsid w:val="004F661D"/>
    <w:rsid w:val="00500169"/>
    <w:rsid w:val="00502691"/>
    <w:rsid w:val="00502962"/>
    <w:rsid w:val="00503A08"/>
    <w:rsid w:val="005065F5"/>
    <w:rsid w:val="00510DD0"/>
    <w:rsid w:val="005111B3"/>
    <w:rsid w:val="00524A80"/>
    <w:rsid w:val="00524C68"/>
    <w:rsid w:val="005319FE"/>
    <w:rsid w:val="00536FBF"/>
    <w:rsid w:val="0054140D"/>
    <w:rsid w:val="005420B7"/>
    <w:rsid w:val="00546B6B"/>
    <w:rsid w:val="00547A43"/>
    <w:rsid w:val="0055392E"/>
    <w:rsid w:val="00562455"/>
    <w:rsid w:val="005626A9"/>
    <w:rsid w:val="005657C8"/>
    <w:rsid w:val="00566B7D"/>
    <w:rsid w:val="00570558"/>
    <w:rsid w:val="00570EC2"/>
    <w:rsid w:val="00571A24"/>
    <w:rsid w:val="0059037E"/>
    <w:rsid w:val="00594552"/>
    <w:rsid w:val="005A6C14"/>
    <w:rsid w:val="005B4E76"/>
    <w:rsid w:val="005B6FCE"/>
    <w:rsid w:val="005B74D4"/>
    <w:rsid w:val="005C35F8"/>
    <w:rsid w:val="005D27E5"/>
    <w:rsid w:val="005D36AA"/>
    <w:rsid w:val="005D6C42"/>
    <w:rsid w:val="005D7D51"/>
    <w:rsid w:val="005E00CC"/>
    <w:rsid w:val="005E40CB"/>
    <w:rsid w:val="005E6AA0"/>
    <w:rsid w:val="005E70BC"/>
    <w:rsid w:val="005F02C6"/>
    <w:rsid w:val="005F1731"/>
    <w:rsid w:val="00601271"/>
    <w:rsid w:val="0060366C"/>
    <w:rsid w:val="00610826"/>
    <w:rsid w:val="00616BB2"/>
    <w:rsid w:val="00620672"/>
    <w:rsid w:val="00620831"/>
    <w:rsid w:val="006333FB"/>
    <w:rsid w:val="00633DCA"/>
    <w:rsid w:val="00636D1B"/>
    <w:rsid w:val="00645ED3"/>
    <w:rsid w:val="006463F2"/>
    <w:rsid w:val="00647533"/>
    <w:rsid w:val="00650950"/>
    <w:rsid w:val="00661E0B"/>
    <w:rsid w:val="0066203E"/>
    <w:rsid w:val="006728BA"/>
    <w:rsid w:val="00677017"/>
    <w:rsid w:val="00681839"/>
    <w:rsid w:val="00682EC3"/>
    <w:rsid w:val="00683E50"/>
    <w:rsid w:val="00685557"/>
    <w:rsid w:val="00685DF9"/>
    <w:rsid w:val="00687002"/>
    <w:rsid w:val="00697A4E"/>
    <w:rsid w:val="006A2FF9"/>
    <w:rsid w:val="006A325A"/>
    <w:rsid w:val="006A535D"/>
    <w:rsid w:val="006B178C"/>
    <w:rsid w:val="006D1065"/>
    <w:rsid w:val="006D2709"/>
    <w:rsid w:val="006D6CD7"/>
    <w:rsid w:val="006E4F0B"/>
    <w:rsid w:val="006F2046"/>
    <w:rsid w:val="006F4052"/>
    <w:rsid w:val="006F73A7"/>
    <w:rsid w:val="00706F3A"/>
    <w:rsid w:val="007128C6"/>
    <w:rsid w:val="00726191"/>
    <w:rsid w:val="00727A9E"/>
    <w:rsid w:val="00727CC4"/>
    <w:rsid w:val="00731A57"/>
    <w:rsid w:val="0073404F"/>
    <w:rsid w:val="0074192C"/>
    <w:rsid w:val="00745B2B"/>
    <w:rsid w:val="007528B6"/>
    <w:rsid w:val="0075296E"/>
    <w:rsid w:val="007532BE"/>
    <w:rsid w:val="00754FC7"/>
    <w:rsid w:val="00761FE4"/>
    <w:rsid w:val="0076299D"/>
    <w:rsid w:val="0076418D"/>
    <w:rsid w:val="00765BAE"/>
    <w:rsid w:val="00767F86"/>
    <w:rsid w:val="00773E6B"/>
    <w:rsid w:val="007746FD"/>
    <w:rsid w:val="00774706"/>
    <w:rsid w:val="00775918"/>
    <w:rsid w:val="00782002"/>
    <w:rsid w:val="007822E2"/>
    <w:rsid w:val="00782B99"/>
    <w:rsid w:val="007867BE"/>
    <w:rsid w:val="00792D88"/>
    <w:rsid w:val="007A0B68"/>
    <w:rsid w:val="007A4FFC"/>
    <w:rsid w:val="007C079E"/>
    <w:rsid w:val="007D2767"/>
    <w:rsid w:val="007F5CA1"/>
    <w:rsid w:val="007F5E70"/>
    <w:rsid w:val="007F7CEC"/>
    <w:rsid w:val="00800656"/>
    <w:rsid w:val="00807F52"/>
    <w:rsid w:val="008108D1"/>
    <w:rsid w:val="00817200"/>
    <w:rsid w:val="00821368"/>
    <w:rsid w:val="008213AC"/>
    <w:rsid w:val="0082149F"/>
    <w:rsid w:val="008256CC"/>
    <w:rsid w:val="0083117C"/>
    <w:rsid w:val="00834496"/>
    <w:rsid w:val="00835F51"/>
    <w:rsid w:val="008427EA"/>
    <w:rsid w:val="00843C16"/>
    <w:rsid w:val="00852870"/>
    <w:rsid w:val="00853AB2"/>
    <w:rsid w:val="00862FED"/>
    <w:rsid w:val="0086694E"/>
    <w:rsid w:val="0088563B"/>
    <w:rsid w:val="00893FAD"/>
    <w:rsid w:val="0089636D"/>
    <w:rsid w:val="008A3038"/>
    <w:rsid w:val="008A3D87"/>
    <w:rsid w:val="008A7D7A"/>
    <w:rsid w:val="008B1AD7"/>
    <w:rsid w:val="008B2F5E"/>
    <w:rsid w:val="008C3BA8"/>
    <w:rsid w:val="008D0D42"/>
    <w:rsid w:val="008D152F"/>
    <w:rsid w:val="008D2F36"/>
    <w:rsid w:val="008D3F63"/>
    <w:rsid w:val="008D6772"/>
    <w:rsid w:val="008D6889"/>
    <w:rsid w:val="008D7DA1"/>
    <w:rsid w:val="008E4FA1"/>
    <w:rsid w:val="00904DC3"/>
    <w:rsid w:val="009123FD"/>
    <w:rsid w:val="009214E4"/>
    <w:rsid w:val="00933EE2"/>
    <w:rsid w:val="00934E02"/>
    <w:rsid w:val="00935BBD"/>
    <w:rsid w:val="009407BE"/>
    <w:rsid w:val="009408C0"/>
    <w:rsid w:val="00944918"/>
    <w:rsid w:val="0094661D"/>
    <w:rsid w:val="00947DCE"/>
    <w:rsid w:val="009556E5"/>
    <w:rsid w:val="00966EF9"/>
    <w:rsid w:val="009676B5"/>
    <w:rsid w:val="009726BE"/>
    <w:rsid w:val="00976874"/>
    <w:rsid w:val="00976C02"/>
    <w:rsid w:val="009A2C13"/>
    <w:rsid w:val="009A5666"/>
    <w:rsid w:val="009C1342"/>
    <w:rsid w:val="009C6E4B"/>
    <w:rsid w:val="009D0C68"/>
    <w:rsid w:val="009D14ED"/>
    <w:rsid w:val="009F27E4"/>
    <w:rsid w:val="00A016E3"/>
    <w:rsid w:val="00A10A43"/>
    <w:rsid w:val="00A1324C"/>
    <w:rsid w:val="00A13DC9"/>
    <w:rsid w:val="00A16633"/>
    <w:rsid w:val="00A23594"/>
    <w:rsid w:val="00A2395E"/>
    <w:rsid w:val="00A24BC4"/>
    <w:rsid w:val="00A3064D"/>
    <w:rsid w:val="00A3505A"/>
    <w:rsid w:val="00A366C6"/>
    <w:rsid w:val="00A53D99"/>
    <w:rsid w:val="00A55FC5"/>
    <w:rsid w:val="00A6055A"/>
    <w:rsid w:val="00A76357"/>
    <w:rsid w:val="00A8163E"/>
    <w:rsid w:val="00A81A52"/>
    <w:rsid w:val="00A93355"/>
    <w:rsid w:val="00AA56A2"/>
    <w:rsid w:val="00AA58A0"/>
    <w:rsid w:val="00AA5CF9"/>
    <w:rsid w:val="00AC23A5"/>
    <w:rsid w:val="00AC30DD"/>
    <w:rsid w:val="00AC71AA"/>
    <w:rsid w:val="00AD6FC6"/>
    <w:rsid w:val="00AD7ADA"/>
    <w:rsid w:val="00AE333A"/>
    <w:rsid w:val="00AF57B6"/>
    <w:rsid w:val="00B02B0C"/>
    <w:rsid w:val="00B06DF6"/>
    <w:rsid w:val="00B15270"/>
    <w:rsid w:val="00B16381"/>
    <w:rsid w:val="00B236D6"/>
    <w:rsid w:val="00B368B0"/>
    <w:rsid w:val="00B538F7"/>
    <w:rsid w:val="00B73B56"/>
    <w:rsid w:val="00B84089"/>
    <w:rsid w:val="00B84342"/>
    <w:rsid w:val="00B86305"/>
    <w:rsid w:val="00B872E5"/>
    <w:rsid w:val="00BA6D0B"/>
    <w:rsid w:val="00BA6EFF"/>
    <w:rsid w:val="00BA78CE"/>
    <w:rsid w:val="00BB47CC"/>
    <w:rsid w:val="00BC4B54"/>
    <w:rsid w:val="00BC5436"/>
    <w:rsid w:val="00BC6763"/>
    <w:rsid w:val="00BD148B"/>
    <w:rsid w:val="00BF3CE6"/>
    <w:rsid w:val="00BF5055"/>
    <w:rsid w:val="00C03179"/>
    <w:rsid w:val="00C04B4D"/>
    <w:rsid w:val="00C103A7"/>
    <w:rsid w:val="00C15F5B"/>
    <w:rsid w:val="00C20693"/>
    <w:rsid w:val="00C3209B"/>
    <w:rsid w:val="00C32C50"/>
    <w:rsid w:val="00C34FEC"/>
    <w:rsid w:val="00C373A7"/>
    <w:rsid w:val="00C41924"/>
    <w:rsid w:val="00C50E20"/>
    <w:rsid w:val="00C53584"/>
    <w:rsid w:val="00C568AF"/>
    <w:rsid w:val="00C632E1"/>
    <w:rsid w:val="00C66882"/>
    <w:rsid w:val="00C713DB"/>
    <w:rsid w:val="00C7691B"/>
    <w:rsid w:val="00C92596"/>
    <w:rsid w:val="00CA6B7E"/>
    <w:rsid w:val="00CB21A5"/>
    <w:rsid w:val="00CB23A7"/>
    <w:rsid w:val="00CC029E"/>
    <w:rsid w:val="00CC0778"/>
    <w:rsid w:val="00CC4BBA"/>
    <w:rsid w:val="00CC4BCA"/>
    <w:rsid w:val="00CC698C"/>
    <w:rsid w:val="00CE2686"/>
    <w:rsid w:val="00CE372A"/>
    <w:rsid w:val="00CF1B9D"/>
    <w:rsid w:val="00D020D0"/>
    <w:rsid w:val="00D0759C"/>
    <w:rsid w:val="00D12FEF"/>
    <w:rsid w:val="00D21AF7"/>
    <w:rsid w:val="00D273F9"/>
    <w:rsid w:val="00D27477"/>
    <w:rsid w:val="00D35433"/>
    <w:rsid w:val="00D35EC8"/>
    <w:rsid w:val="00D4788E"/>
    <w:rsid w:val="00D52732"/>
    <w:rsid w:val="00D57D41"/>
    <w:rsid w:val="00D72A19"/>
    <w:rsid w:val="00D86EA0"/>
    <w:rsid w:val="00D906DC"/>
    <w:rsid w:val="00D94B13"/>
    <w:rsid w:val="00D96FAB"/>
    <w:rsid w:val="00D97BD9"/>
    <w:rsid w:val="00DA74EA"/>
    <w:rsid w:val="00DB1129"/>
    <w:rsid w:val="00DB159C"/>
    <w:rsid w:val="00DB1963"/>
    <w:rsid w:val="00DB634C"/>
    <w:rsid w:val="00DD5405"/>
    <w:rsid w:val="00DD7AE5"/>
    <w:rsid w:val="00DE5A56"/>
    <w:rsid w:val="00DF0803"/>
    <w:rsid w:val="00DF0B02"/>
    <w:rsid w:val="00E07C2E"/>
    <w:rsid w:val="00E14D90"/>
    <w:rsid w:val="00E1632B"/>
    <w:rsid w:val="00E16CDE"/>
    <w:rsid w:val="00E21B49"/>
    <w:rsid w:val="00E24A2A"/>
    <w:rsid w:val="00E334CC"/>
    <w:rsid w:val="00E35403"/>
    <w:rsid w:val="00E374AC"/>
    <w:rsid w:val="00E42CCE"/>
    <w:rsid w:val="00E4347F"/>
    <w:rsid w:val="00E44633"/>
    <w:rsid w:val="00E4604D"/>
    <w:rsid w:val="00E50DF9"/>
    <w:rsid w:val="00E6525B"/>
    <w:rsid w:val="00E66392"/>
    <w:rsid w:val="00E6775A"/>
    <w:rsid w:val="00E72579"/>
    <w:rsid w:val="00E903FD"/>
    <w:rsid w:val="00E92EEE"/>
    <w:rsid w:val="00EA01D0"/>
    <w:rsid w:val="00EA1226"/>
    <w:rsid w:val="00EA4459"/>
    <w:rsid w:val="00EA46F4"/>
    <w:rsid w:val="00EC334F"/>
    <w:rsid w:val="00ED4D8D"/>
    <w:rsid w:val="00EE1255"/>
    <w:rsid w:val="00EE14AC"/>
    <w:rsid w:val="00EE46C9"/>
    <w:rsid w:val="00EF28AB"/>
    <w:rsid w:val="00EF5E9A"/>
    <w:rsid w:val="00F02CA7"/>
    <w:rsid w:val="00F255A4"/>
    <w:rsid w:val="00F27915"/>
    <w:rsid w:val="00F330F4"/>
    <w:rsid w:val="00F417F4"/>
    <w:rsid w:val="00F529A0"/>
    <w:rsid w:val="00F545DF"/>
    <w:rsid w:val="00F54B0D"/>
    <w:rsid w:val="00F563EE"/>
    <w:rsid w:val="00F679FA"/>
    <w:rsid w:val="00F67B8E"/>
    <w:rsid w:val="00F67E12"/>
    <w:rsid w:val="00F73B01"/>
    <w:rsid w:val="00F808E9"/>
    <w:rsid w:val="00F85000"/>
    <w:rsid w:val="00F8586B"/>
    <w:rsid w:val="00F9159D"/>
    <w:rsid w:val="00F953B3"/>
    <w:rsid w:val="00F95F5C"/>
    <w:rsid w:val="00F96C66"/>
    <w:rsid w:val="00F96E3D"/>
    <w:rsid w:val="00FA0532"/>
    <w:rsid w:val="00FA43A6"/>
    <w:rsid w:val="00FD550E"/>
    <w:rsid w:val="00FD5DE9"/>
    <w:rsid w:val="00FE39A1"/>
    <w:rsid w:val="00FE4F2C"/>
    <w:rsid w:val="00FE4FE4"/>
    <w:rsid w:val="00FE7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55DD9C-9A45-4718-8403-C1EA0051C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6561"/>
  </w:style>
  <w:style w:type="paragraph" w:styleId="2">
    <w:name w:val="heading 2"/>
    <w:basedOn w:val="a"/>
    <w:next w:val="a"/>
    <w:link w:val="20"/>
    <w:qFormat/>
    <w:rsid w:val="00765BAE"/>
    <w:pPr>
      <w:keepNext/>
      <w:tabs>
        <w:tab w:val="left" w:pos="4860"/>
      </w:tabs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i/>
      <w:sz w:val="1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572A"/>
    <w:pPr>
      <w:ind w:left="720"/>
      <w:contextualSpacing/>
    </w:pPr>
  </w:style>
  <w:style w:type="paragraph" w:styleId="a4">
    <w:name w:val="No Spacing"/>
    <w:uiPriority w:val="1"/>
    <w:qFormat/>
    <w:rsid w:val="003B572A"/>
    <w:pPr>
      <w:spacing w:after="0" w:line="240" w:lineRule="auto"/>
    </w:pPr>
    <w:rPr>
      <w:rFonts w:ascii="Calibri" w:eastAsia="Times New Roman" w:hAnsi="Calibri" w:cs="Times New Roman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5E00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E00CC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90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90E8A"/>
  </w:style>
  <w:style w:type="paragraph" w:styleId="a9">
    <w:name w:val="footer"/>
    <w:basedOn w:val="a"/>
    <w:link w:val="aa"/>
    <w:uiPriority w:val="99"/>
    <w:unhideWhenUsed/>
    <w:rsid w:val="00390E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90E8A"/>
  </w:style>
  <w:style w:type="character" w:customStyle="1" w:styleId="21">
    <w:name w:val="Основной текст (2)_"/>
    <w:basedOn w:val="a0"/>
    <w:link w:val="22"/>
    <w:rsid w:val="003C5CF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295pt1pt">
    <w:name w:val="Основной текст (2) + 9;5 pt;Интервал 1 pt"/>
    <w:basedOn w:val="21"/>
    <w:rsid w:val="003C5CF4"/>
    <w:rPr>
      <w:rFonts w:ascii="Times New Roman" w:eastAsia="Times New Roman" w:hAnsi="Times New Roman" w:cs="Times New Roman"/>
      <w:color w:val="000000"/>
      <w:spacing w:val="3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rsid w:val="003C5CF4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ab">
    <w:name w:val="Основной текст Знак"/>
    <w:link w:val="ac"/>
    <w:rsid w:val="007746FD"/>
    <w:rPr>
      <w:rFonts w:ascii="Calibri" w:hAnsi="Calibri" w:cs="Calibri"/>
      <w:shd w:val="clear" w:color="auto" w:fill="FFFFFF"/>
    </w:rPr>
  </w:style>
  <w:style w:type="paragraph" w:styleId="ac">
    <w:name w:val="Body Text"/>
    <w:basedOn w:val="a"/>
    <w:link w:val="ab"/>
    <w:rsid w:val="007746FD"/>
    <w:pPr>
      <w:widowControl w:val="0"/>
      <w:shd w:val="clear" w:color="auto" w:fill="FFFFFF"/>
      <w:spacing w:after="780" w:line="298" w:lineRule="exact"/>
      <w:ind w:hanging="1600"/>
      <w:jc w:val="both"/>
    </w:pPr>
    <w:rPr>
      <w:rFonts w:ascii="Calibri" w:hAnsi="Calibri" w:cs="Calibri"/>
    </w:rPr>
  </w:style>
  <w:style w:type="character" w:customStyle="1" w:styleId="1">
    <w:name w:val="Основной текст Знак1"/>
    <w:basedOn w:val="a0"/>
    <w:uiPriority w:val="99"/>
    <w:semiHidden/>
    <w:rsid w:val="007746FD"/>
  </w:style>
  <w:style w:type="character" w:customStyle="1" w:styleId="20">
    <w:name w:val="Заголовок 2 Знак"/>
    <w:basedOn w:val="a0"/>
    <w:link w:val="2"/>
    <w:rsid w:val="00765BAE"/>
    <w:rPr>
      <w:rFonts w:ascii="Times New Roman" w:eastAsia="Times New Roman" w:hAnsi="Times New Roman" w:cs="Times New Roman"/>
      <w:b/>
      <w:i/>
      <w:sz w:val="16"/>
      <w:szCs w:val="24"/>
    </w:rPr>
  </w:style>
  <w:style w:type="paragraph" w:customStyle="1" w:styleId="ConsPlusNormal">
    <w:name w:val="ConsPlusNormal"/>
    <w:rsid w:val="00765B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character" w:styleId="ad">
    <w:name w:val="annotation reference"/>
    <w:basedOn w:val="a0"/>
    <w:uiPriority w:val="99"/>
    <w:semiHidden/>
    <w:unhideWhenUsed/>
    <w:rsid w:val="00773E6B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773E6B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773E6B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773E6B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773E6B"/>
    <w:rPr>
      <w:b/>
      <w:bCs/>
      <w:sz w:val="20"/>
      <w:szCs w:val="20"/>
    </w:rPr>
  </w:style>
  <w:style w:type="paragraph" w:customStyle="1" w:styleId="ConsPlusTitle">
    <w:name w:val="ConsPlusTitle"/>
    <w:rsid w:val="003C3C4F"/>
    <w:pPr>
      <w:widowControl w:val="0"/>
      <w:autoSpaceDE w:val="0"/>
      <w:autoSpaceDN w:val="0"/>
      <w:spacing w:after="0" w:line="240" w:lineRule="auto"/>
    </w:pPr>
    <w:rPr>
      <w:rFonts w:ascii="Calibri" w:hAnsi="Calibri" w:cs="Calibri"/>
      <w:b/>
    </w:rPr>
  </w:style>
  <w:style w:type="paragraph" w:styleId="af2">
    <w:name w:val="Subtitle"/>
    <w:basedOn w:val="a"/>
    <w:next w:val="a"/>
    <w:link w:val="af3"/>
    <w:uiPriority w:val="11"/>
    <w:qFormat/>
    <w:rsid w:val="002D6EA4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3">
    <w:name w:val="Подзаголовок Знак"/>
    <w:basedOn w:val="a0"/>
    <w:link w:val="af2"/>
    <w:uiPriority w:val="11"/>
    <w:rsid w:val="002D6EA4"/>
    <w:rPr>
      <w:color w:val="5A5A5A" w:themeColor="text1" w:themeTint="A5"/>
      <w:spacing w:val="15"/>
    </w:rPr>
  </w:style>
  <w:style w:type="character" w:styleId="af4">
    <w:name w:val="Hyperlink"/>
    <w:basedOn w:val="a0"/>
    <w:uiPriority w:val="99"/>
    <w:unhideWhenUsed/>
    <w:rsid w:val="005F17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F0C752-4B52-4394-A0A8-E0475B246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16600</TotalTime>
  <Pages>2</Pages>
  <Words>732</Words>
  <Characters>4175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Фролова Н.В.</dc:creator>
  <cp:lastModifiedBy>Юровских И.В.</cp:lastModifiedBy>
  <cp:revision>115</cp:revision>
  <cp:lastPrinted>2024-04-01T09:48:00Z</cp:lastPrinted>
  <dcterms:created xsi:type="dcterms:W3CDTF">2022-05-04T06:41:00Z</dcterms:created>
  <dcterms:modified xsi:type="dcterms:W3CDTF">2025-03-25T05:13:00Z</dcterms:modified>
</cp:coreProperties>
</file>